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E98082" w:rsidR="00C61DEE" w:rsidRPr="00C61DEE" w:rsidRDefault="000346E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11, 2029 - June 17,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FA4B12" w:rsidR="00C61DEE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40815EC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F88170" w:rsidR="00C61DEE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03E6DF2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CD5BE3" w:rsidR="00C61DEE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203D2B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5C40CB2F" w14:textId="0695924B" w:rsidR="00C61DEE" w:rsidRDefault="000346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0A9B20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59066D1" w:rsidR="00C61DEE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580A00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7B2D0B7C" w14:textId="5BE1746E" w:rsidR="00C61DEE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D99169D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CED2BA" w:rsidR="00C61DEE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FFA04E" w:rsidR="00500DEF" w:rsidRPr="00500DEF" w:rsidRDefault="000346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46E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46EC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