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A35FB7" w:rsidR="00C61DEE" w:rsidRPr="00C61DEE" w:rsidRDefault="005A3B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3, 2028 - September 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D5354D" w:rsidR="00C61DEE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7BF800" w:rsidR="00500DEF" w:rsidRPr="00500DEF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B30F20" w:rsidR="00C61DEE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575FCF3" w:rsidR="00500DEF" w:rsidRPr="00500DEF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D9A0D9" w:rsidR="00C61DEE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27AF330" w:rsidR="00500DEF" w:rsidRPr="00500DEF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5C40CB2F" w14:textId="6E8ABF05" w:rsidR="00C61DEE" w:rsidRDefault="005A3B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97C090" w:rsidR="00500DEF" w:rsidRPr="00500DEF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BA61DC" w:rsidR="00C61DEE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CA0534" w:rsidR="00500DEF" w:rsidRPr="00500DEF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7B2D0B7C" w14:textId="37EBC7EB" w:rsidR="00C61DEE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D40AF91" w:rsidR="00500DEF" w:rsidRPr="00500DEF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E0C0779" w:rsidR="00C61DEE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46CA5F" w:rsidR="00500DEF" w:rsidRPr="00500DEF" w:rsidRDefault="005A3B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3B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A3B1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