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185A22" w:rsidR="00C61DEE" w:rsidRPr="00C61DEE" w:rsidRDefault="002954D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23, 2028 - April 29,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CF34808" w:rsidR="00C61DEE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C2C657F" w:rsidR="00500DEF" w:rsidRPr="00500DEF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0BD514" w:rsidR="00C61DEE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6DDB69C" w:rsidR="00500DEF" w:rsidRPr="00500DEF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CE9C14" w:rsidR="00C61DEE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EB4931E" w:rsidR="00500DEF" w:rsidRPr="00500DEF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5C40CB2F" w14:textId="67DEFFD6" w:rsidR="00C61DEE" w:rsidRDefault="002954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21EE3EE" w:rsidR="00500DEF" w:rsidRPr="00500DEF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748931" w:rsidR="00C61DEE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92AFF39" w:rsidR="00500DEF" w:rsidRPr="00500DEF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7B2D0B7C" w14:textId="4F27658A" w:rsidR="00C61DEE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9C47379" w:rsidR="00500DEF" w:rsidRPr="00500DEF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446D7A" w:rsidR="00C61DEE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9679D6C" w:rsidR="00500DEF" w:rsidRPr="00500DEF" w:rsidRDefault="002954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954D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954D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