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43C373" w:rsidR="00C61DEE" w:rsidRPr="00C61DEE" w:rsidRDefault="0025133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24, 2028 - April 30,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BCECC0" w:rsidR="00C61DEE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3E2559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889331" w:rsidR="00C61DEE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5A3F38F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73C34E" w:rsidR="00C61DEE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EA97E1A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5C40CB2F" w14:textId="3B48BC64" w:rsidR="00C61DEE" w:rsidRDefault="002513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74A5299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7BA077" w:rsidR="00C61DEE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8F85C01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7B2D0B7C" w14:textId="03116B0F" w:rsidR="00C61DEE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7BC7F4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2B2A31" w:rsidR="00C61DEE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785FCC" w:rsidR="00500DEF" w:rsidRPr="00500DEF" w:rsidRDefault="002513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5133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51338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