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F4233C" w:rsidR="00C61DEE" w:rsidRPr="00C61DEE" w:rsidRDefault="002A1FC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19, 2027 - July 25,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FF887CF" w:rsidR="00C61DEE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40FE7A1" w:rsidR="00500DEF" w:rsidRPr="00500DEF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2059B8C" w:rsidR="00C61DEE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75927AE" w:rsidR="00500DEF" w:rsidRPr="00500DEF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31E705" w:rsidR="00C61DEE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90A6F5C" w:rsidR="00500DEF" w:rsidRPr="00500DEF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5C40CB2F" w14:textId="2BA63198" w:rsidR="00C61DEE" w:rsidRDefault="002A1F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9E85C58" w:rsidR="00500DEF" w:rsidRPr="00500DEF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0B65F2" w:rsidR="00C61DEE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2E9FCAA" w:rsidR="00500DEF" w:rsidRPr="00500DEF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7B2D0B7C" w14:textId="41D9995D" w:rsidR="00C61DEE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97BA9B4" w:rsidR="00500DEF" w:rsidRPr="00500DEF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13A754" w:rsidR="00C61DEE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CE3248C" w:rsidR="00500DEF" w:rsidRPr="00500DEF" w:rsidRDefault="002A1FC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A1FC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A1FC2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