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FEF41C" w:rsidR="00C61DEE" w:rsidRPr="00C61DEE" w:rsidRDefault="007F547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14, 2027 - March 20,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206BF5" w:rsidR="00C61DEE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B0AC3C3" w:rsidR="00500DEF" w:rsidRPr="00500DEF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158CC0" w:rsidR="00C61DEE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DAED4EE" w:rsidR="00500DEF" w:rsidRPr="00500DEF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58C6A9" w:rsidR="00C61DEE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7BD8124" w:rsidR="00500DEF" w:rsidRPr="00500DEF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5C40CB2F" w14:textId="4FC02978" w:rsidR="00C61DEE" w:rsidRDefault="007F54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B730A1" w:rsidR="00500DEF" w:rsidRPr="00500DEF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793419" w:rsidR="00C61DEE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AFD328B" w:rsidR="00500DEF" w:rsidRPr="00500DEF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7B2D0B7C" w14:textId="33A2842D" w:rsidR="00C61DEE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6E97B7" w:rsidR="00500DEF" w:rsidRPr="00500DEF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836F48" w:rsidR="00C61DEE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7C50DAA" w:rsidR="00500DEF" w:rsidRPr="00500DEF" w:rsidRDefault="007F54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547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F5479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