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1132483" w:rsidR="00C61DEE" w:rsidRPr="00C61DEE" w:rsidRDefault="00AA1B4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7, 2026 - December 13,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62FBD8" w:rsidR="00C61DEE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6DC904D" w:rsidR="00500DEF" w:rsidRPr="00500DEF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862CACC" w:rsidR="00C61DEE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DE48779" w:rsidR="00500DEF" w:rsidRPr="00500DEF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302CCF" w:rsidR="00C61DEE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79FA888" w:rsidR="00500DEF" w:rsidRPr="00500DEF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5C40CB2F" w14:textId="7E0851D8" w:rsidR="00C61DEE" w:rsidRDefault="00AA1B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81E2A10" w:rsidR="00500DEF" w:rsidRPr="00500DEF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995AF15" w:rsidR="00C61DEE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E6BB156" w:rsidR="00500DEF" w:rsidRPr="00500DEF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7B2D0B7C" w14:textId="19345C0F" w:rsidR="00C61DEE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C649608" w:rsidR="00500DEF" w:rsidRPr="00500DEF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EA22B0" w:rsidR="00C61DEE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DD1B8ED" w:rsidR="00500DEF" w:rsidRPr="00500DEF" w:rsidRDefault="00AA1B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A1B4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A1B4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