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7C1A40" w:rsidR="00C61DEE" w:rsidRPr="00C61DEE" w:rsidRDefault="007F31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15, 2026 - November 21,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373C36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FE740C5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9806AF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D27234E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FB05F4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656036A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5C40CB2F" w14:textId="3A9805AB" w:rsidR="00C61DEE" w:rsidRDefault="007F31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888D287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388577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3B34D9F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7B2D0B7C" w14:textId="2B6C3890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5AC90A0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4B0BD5" w:rsidR="00C61DEE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6167069" w:rsidR="00500DEF" w:rsidRPr="00500DEF" w:rsidRDefault="007F31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F31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F3170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