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B95FB08" w:rsidR="00C61DEE" w:rsidRPr="00C61DEE" w:rsidRDefault="002C386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12, 2026 - April 18,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CCC40B" w:rsidR="00C61DEE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28941BF" w:rsidR="00500DEF" w:rsidRPr="00500DEF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60A71C" w:rsidR="00C61DEE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E537360" w:rsidR="00500DEF" w:rsidRPr="00500DEF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9D3E02" w:rsidR="00C61DEE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7ECE6F" w:rsidR="00500DEF" w:rsidRPr="00500DEF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5C40CB2F" w14:textId="01B7C64F" w:rsidR="00C61DEE" w:rsidRDefault="002C38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4594469" w:rsidR="00500DEF" w:rsidRPr="00500DEF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B2E0D2E" w:rsidR="00C61DEE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4C1CCC0" w:rsidR="00500DEF" w:rsidRPr="00500DEF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7B2D0B7C" w14:textId="1234C5A7" w:rsidR="00C61DEE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0253E9E" w:rsidR="00500DEF" w:rsidRPr="00500DEF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5390D6" w:rsidR="00C61DEE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F566430" w:rsidR="00500DEF" w:rsidRPr="00500DEF" w:rsidRDefault="002C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386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3869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