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7282C8" w:rsidR="00C61DEE" w:rsidRPr="00C61DEE" w:rsidRDefault="007B48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2, 2026 - February 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C56837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1FCA388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D24DEA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0A3B7CF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7C39F0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5E1D2B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5C40CB2F" w14:textId="1B59BC94" w:rsidR="00C61DEE" w:rsidRDefault="007B48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AB64289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772A147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7C68C8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7B2D0B7C" w14:textId="503EDE1C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10766C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EF95C5" w:rsidR="00C61DEE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5BBE998" w:rsidR="00500DEF" w:rsidRPr="00500DEF" w:rsidRDefault="007B48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B48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B48C0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