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DD4B6E" w:rsidR="00C61DEE" w:rsidRPr="00C61DEE" w:rsidRDefault="001B2B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12, 2025 - May 18,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27B9B0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8070265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09C04B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07AC97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4575EC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C7A7D02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5C40CB2F" w14:textId="6E5D0FB9" w:rsidR="00C61DEE" w:rsidRDefault="001B2B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1921BDD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42F6BE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14A5D4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7B2D0B7C" w14:textId="5630C21B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5A68E4C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1C38D4" w:rsidR="00C61DEE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BAD59F" w:rsidR="00500DEF" w:rsidRPr="00500DEF" w:rsidRDefault="001B2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2B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2B71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