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C8ABE7" w:rsidR="00C61DEE" w:rsidRPr="00C61DEE" w:rsidRDefault="00926D8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22, 2024 - December 28,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27315B" w:rsidR="00C61DEE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688265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756C90" w:rsidR="00C61DEE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793D77A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B07B7C" w:rsidR="00C61DEE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4B49B6E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5C40CB2F" w14:textId="4D16BE1F" w:rsidR="00C61DEE" w:rsidRDefault="00926D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7851B0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65ADC5" w:rsidR="00C61DEE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CE5826E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7B2D0B7C" w14:textId="60B45D0B" w:rsidR="00C61DEE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356665C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46DF64" w:rsidR="00C61DEE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99AB08" w:rsidR="00500DEF" w:rsidRPr="00500DEF" w:rsidRDefault="00926D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6D8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26D8B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