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74D7C5" w:rsidR="00C61DEE" w:rsidRPr="00C61DEE" w:rsidRDefault="007E343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15, 2022 - August 21,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95D6BB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A7754EE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E2F440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46ACD02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40EAB0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FDADF8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5C40CB2F" w14:textId="158672B5" w:rsidR="00C61DEE" w:rsidRDefault="007E34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EFF823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21EBCD5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1A57CC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7B2D0B7C" w14:textId="23EFAFB5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A178BD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C43B4A" w:rsidR="00C61DEE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9E8776" w:rsidR="00500DEF" w:rsidRPr="00500DEF" w:rsidRDefault="007E34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343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343D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