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3C04B5" w:rsidR="00C61DEE" w:rsidRPr="00C61DEE" w:rsidRDefault="006E324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28, 2022 - March 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A32560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1F987C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7E4E89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4438A48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7A4ABD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F26DBF5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5C40CB2F" w14:textId="446C5D18" w:rsidR="00C61DEE" w:rsidRDefault="006E3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08ED7DF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49B90C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F4C9D07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7B2D0B7C" w14:textId="06B6F470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BA8118F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03BBD0" w:rsidR="00C61DEE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F21D52" w:rsidR="00500DEF" w:rsidRPr="00500DEF" w:rsidRDefault="006E32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324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E324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