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911276" w:rsidR="00C61DEE" w:rsidRPr="00C61DEE" w:rsidRDefault="0015479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21, 2022 - February 27,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1C92BFE" w:rsidR="00C61DEE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3CC4787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F88AAE" w:rsidR="00C61DEE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BA1F358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BB2C23F" w:rsidR="00C61DEE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EED3D9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5C40CB2F" w14:textId="4E0ED164" w:rsidR="00C61DEE" w:rsidRDefault="001547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D4F09F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8C456F" w:rsidR="00C61DEE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D39AD6F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7B2D0B7C" w14:textId="7E697C4F" w:rsidR="00C61DEE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C689A9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E3F081" w:rsidR="00C61DEE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A5CF263" w:rsidR="00500DEF" w:rsidRPr="00500DEF" w:rsidRDefault="001547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479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479D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