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E74BC3" w:rsidR="00C61DEE" w:rsidRPr="00C61DEE" w:rsidRDefault="00CA6B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6, 2020 - December 12,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9FD3A0" w:rsidR="00C61DEE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74B4673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6E7941" w:rsidR="00C61DEE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9FDCFC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95B2EB" w:rsidR="00C61DEE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B4F6515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5C40CB2F" w14:textId="3C1D5C9D" w:rsidR="00C61DEE" w:rsidRDefault="00CA6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2487E2B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E4A54E" w:rsidR="00C61DEE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222B919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7B2D0B7C" w14:textId="2AB92E52" w:rsidR="00C61DEE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6C2613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3E03B1" w:rsidR="00C61DEE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02A85D0" w:rsidR="00500DEF" w:rsidRPr="00500DEF" w:rsidRDefault="00CA6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A6B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A6B46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