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12F4644" w:rsidR="00FC0766" w:rsidRPr="00395BBB" w:rsidRDefault="000056E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20, 2030 - October 26,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845358E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A86782A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C9E040B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F1C19A5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DF14820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75DDBB9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63D93B8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08D0747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00E84D0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3C8DAC8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3928C33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155BA3A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D1C23E6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E3F95C0" w:rsidR="00BC664A" w:rsidRPr="00395BBB" w:rsidRDefault="000056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056EB" w:rsidRDefault="000056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56EB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