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67EE6DD" w:rsidR="00FC0766" w:rsidRPr="00395BBB" w:rsidRDefault="007E514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23, 2030 - September 29,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7C16D95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CC6BC2F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00B919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327D5FE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5AF040C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C15E698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8E55AB0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668912F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F454CE6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2152F92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11FAA17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0CD9447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4967223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E4E2364" w:rsidR="00BC664A" w:rsidRPr="00395BBB" w:rsidRDefault="007E51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E5141" w:rsidRDefault="007E51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7E5141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