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EE0576B" w:rsidR="00FC0766" w:rsidRPr="00395BBB" w:rsidRDefault="00A77A4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29, 2030 - August 4,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C4DB40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3865854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97DC1A1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0362D58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99EEAEA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BE9C533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A0C5C85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D8E8160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2DE40E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C6287A9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E61945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196F7F6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81955D9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0E67D75" w:rsidR="00BC664A" w:rsidRPr="00395BBB" w:rsidRDefault="00A77A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77A48" w:rsidRDefault="00A77A4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A77A4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