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4F7FFF2" w:rsidR="00FC0766" w:rsidRPr="00395BBB" w:rsidRDefault="00AB657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15, 2030 - July 21,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FDEB739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7EFDF43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F3EB5D6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A89D199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A1CF28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DD2EB41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1A2E15D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263BE62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F6DD955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E6ECD99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5F4E270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DD8BBC1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2537A88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D16C67E" w:rsidR="00BC664A" w:rsidRPr="00395BBB" w:rsidRDefault="00AB6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B6578" w:rsidRDefault="00AB657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AB657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