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1B9BF0" w:rsidR="00FC0766" w:rsidRPr="00395BBB" w:rsidRDefault="00A10EB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4, 2030 - March 10,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CD9E6D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20D4E9F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4341FF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CB956F1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50BE79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7B16929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EE8C25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0AE4D9B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E70AD1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0983070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854B62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4FBE2E5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1D0467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CDE8067" w:rsidR="00BC664A" w:rsidRPr="00395BBB" w:rsidRDefault="00A10E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10EBD" w:rsidRDefault="00A10E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A10EB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