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C6EB7E" w:rsidR="00FC0766" w:rsidRPr="00395BBB" w:rsidRDefault="00434F4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22, 2029 - April 28,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5532D83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87CB1D2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0F3A885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59E847F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1086B4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5EF9D31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95B9F6E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517027C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70EE618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E203E02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60F16C4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3C7D3CC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F04FA22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6ECB7FE" w:rsidR="00BC664A" w:rsidRPr="00395BBB" w:rsidRDefault="00434F4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34F4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34F40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