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112545" w:rsidR="00FC0766" w:rsidRPr="00395BBB" w:rsidRDefault="00655F6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17, 2028 - September 23,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F4EE04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3B61B2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F40C33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1A16D74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4EA59A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1B914D6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008E36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68B8D71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F9F55D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08303F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70759C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F00407B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A94BF9C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C97F67F" w:rsidR="00BC664A" w:rsidRPr="00395BBB" w:rsidRDefault="00655F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55F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55F62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