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2730CD" w:rsidR="00FC0766" w:rsidRPr="00395BBB" w:rsidRDefault="009A3C1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23, 2028 - July 29,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E02292D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30731A9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957246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2C8D087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0DF6609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78B514F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CC94E7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E47D178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DAF9782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090872F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04D05C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C91102C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B40C8F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3CA651" w:rsidR="00BC664A" w:rsidRPr="00395BBB" w:rsidRDefault="009A3C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3C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A3C1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