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C05BAD" w:rsidR="00FC0766" w:rsidRPr="00395BBB" w:rsidRDefault="00BD305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8, 2028 - May 14,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7CD154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195A119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545D74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6C6C36C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C92EB0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AB2CD5F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E6D7F7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4191379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9798A1E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2B22B6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99DB23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5D26AF3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87C2E3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3161BE" w:rsidR="00BC664A" w:rsidRPr="00395BBB" w:rsidRDefault="00BD30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30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D305C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