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F02DDF" w:rsidR="00FC0766" w:rsidRPr="00395BBB" w:rsidRDefault="007967D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2, 2027 - August 8,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F7EBABD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037C70B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C3CC69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5E4E0DE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431FFC2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30908AC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6FBE31F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45334FD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8EDEB01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E56537E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BA48A1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B287EEB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9486949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B0E96AD" w:rsidR="00BC664A" w:rsidRPr="00395BBB" w:rsidRDefault="007967D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967D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967D3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