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1A558A" w:rsidR="00FC0766" w:rsidRPr="00395BBB" w:rsidRDefault="00E20C0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4, 2027 - July 10,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32EF40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EC6AAE8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A833B2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BC22DD4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64DC48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2CE2938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B7CBB0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0AF623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7DB33F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C93FC57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1C1BEC9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C7FF48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FC7590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A84A6FC" w:rsidR="00BC664A" w:rsidRPr="00395BBB" w:rsidRDefault="00E20C0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20C0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20C0D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