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0E405F" w:rsidR="00FC0766" w:rsidRPr="00395BBB" w:rsidRDefault="00BA3BE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12, 2027 - April 18,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F15A38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6944D24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47D29E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34AD6C7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BEAE08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81E413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D521B57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8519BDB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9B2502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45868AE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A8C6A1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CC2DD77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2231C5B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29D6172" w:rsidR="00BC664A" w:rsidRPr="00395BBB" w:rsidRDefault="00BA3B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3B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A3BE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