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E3A4603" w:rsidR="00FC0766" w:rsidRPr="00395BBB" w:rsidRDefault="009663B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22, 2026 - November 28,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351BDA4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978EC33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1815B09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0E3E736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BEB223E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1DDD78F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8C5E62E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B277F20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13BE403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98EB96D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D28319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5EBC216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45656B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859DBD0" w:rsidR="00BC664A" w:rsidRPr="00395BBB" w:rsidRDefault="009663B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663B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663B8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