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32B5AD" w:rsidR="00FC0766" w:rsidRPr="00395BBB" w:rsidRDefault="009E29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9, 2026 - November 15,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EB0F58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8439CF0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10229F7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F17C69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A65117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69EB66D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9227E5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0EA4485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4FE850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995F82A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A8CAD4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90A2C18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A6AE0A0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FABB37" w:rsidR="00BC664A" w:rsidRPr="00395BBB" w:rsidRDefault="009E29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29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E291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