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DE1D08" w:rsidR="00FC0766" w:rsidRPr="00395BBB" w:rsidRDefault="002F417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11, 2026 - October 17,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5137D0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60D77E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1C084D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05E0C2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81DDB5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D924EF8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2DD7EC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EFC7B6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85CB41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AE827C9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B2D73E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D2C805A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6AAB9EA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E4576C3" w:rsidR="00BC664A" w:rsidRPr="00395BBB" w:rsidRDefault="002F41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F41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F4170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