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288BCE3" w:rsidR="00FC0766" w:rsidRPr="00395BBB" w:rsidRDefault="00A24BE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26, 2026 - August 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980320E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F135F5F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E5AC19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EC57129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C2A2DDE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74AAE8D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811F2A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8C72FC4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A28B34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C2F8224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3F06CD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B4A0E17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CA7425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E8D093B" w:rsidR="00BC664A" w:rsidRPr="00395BBB" w:rsidRDefault="00A24B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4B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24BE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