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BD964A" w:rsidR="00FC0766" w:rsidRPr="00395BBB" w:rsidRDefault="00B7345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13, 2026 - July 19,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C4DBC8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57205BE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9077BE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DFA2645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F8894B1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E2EF73D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0C8E01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3364C9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BBAFC3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8943EB8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819132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CF97774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194EDF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84B7D66" w:rsidR="00BC664A" w:rsidRPr="00395BBB" w:rsidRDefault="00B73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34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345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