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C14D578" w:rsidR="00FC0766" w:rsidRPr="00395BBB" w:rsidRDefault="00630AB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18, 2026 - May 24,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8DF58BA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C806C10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92B7AE9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6D484C6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E6461D9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707F9F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3FD7DB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C7084C4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048B8A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846C760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89ED700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316989C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1F29E7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5D977CF" w:rsidR="00BC664A" w:rsidRPr="00395BBB" w:rsidRDefault="00630AB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0AB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30AB5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