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FD4CD2E" w:rsidR="00FC0766" w:rsidRPr="00395BBB" w:rsidRDefault="005B76B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13, 2026 - April 19,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356934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E964F60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F1CA8D3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1069C76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D85789C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234ACB9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0B9B9BF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0BA08CB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4CDA34A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4E31702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514E28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F2DB098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7BEDB7F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435EFC1" w:rsidR="00BC664A" w:rsidRPr="00395BBB" w:rsidRDefault="005B76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B76B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B76B1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