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E98DB61" w:rsidR="00FC0766" w:rsidRPr="00395BBB" w:rsidRDefault="00C5634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22, 2026 - March 28,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235D41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8090AB7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33CC80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332DEEF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7AEEC2E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6476BCC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F80C43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936140B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8B18C7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6C602CD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D46505F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C9BB0FA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28BE7E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314A758" w:rsidR="00BC664A" w:rsidRPr="00395BBB" w:rsidRDefault="00C5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563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5634B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