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83C9A8" w:rsidR="00FC0766" w:rsidRPr="00395BBB" w:rsidRDefault="00FC4FA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8, 2026 - March 14,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A8E885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00D812C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1303F9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54055D1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C96063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82250C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08853A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46F5E22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CDC214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38E6AD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B8B12D0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39B1A8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76847F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0894F2E" w:rsidR="00BC664A" w:rsidRPr="00395BBB" w:rsidRDefault="00FC4F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4F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C4FA1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