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839B8A" w:rsidR="00FC0766" w:rsidRPr="00395BBB" w:rsidRDefault="005A40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1, 2026 - March 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E43721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420B158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3E7333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B6DB447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D532C77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FDCF398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3F0D08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2DF1B65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C768A58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BBDAD29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B3BA46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E5C95E4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C474973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95528F5" w:rsidR="00BC664A" w:rsidRPr="00395BBB" w:rsidRDefault="005A40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A40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A401E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