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286C53" w:rsidR="00FC0766" w:rsidRPr="00395BBB" w:rsidRDefault="005839C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8, 2025 - December 14,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D090C9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48C5729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85E30D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E995B6C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42B813A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F12EF6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8323C8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A25ED53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FBA2F8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7551C1C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7C18AF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5D461AB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59792B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78DCC28" w:rsidR="00BC664A" w:rsidRPr="00395BBB" w:rsidRDefault="005839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839C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839C5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