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4FFDDF" w:rsidR="00FC0766" w:rsidRPr="00395BBB" w:rsidRDefault="00F367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8, 2024 - December 14,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51D5D6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2F66F0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789253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72BA094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0F844C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37B7D1B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9E702C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590D870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2D3366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2E9ED04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594AF9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4CDF9E6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195BBE3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7ACA3E8" w:rsidR="00BC664A" w:rsidRPr="00395BBB" w:rsidRDefault="00F36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67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367B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