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BB33261" w:rsidR="00FC0766" w:rsidRPr="00395BBB" w:rsidRDefault="00571AB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2, 2024 - September 8,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C896E5B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F11A16D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E8AE34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53671FE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A22D83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A6366E4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660321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C08452A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688D0A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0EBEFF8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67A1A57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113C299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BEB542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DA0A78" w:rsidR="00BC664A" w:rsidRPr="00395BBB" w:rsidRDefault="00571AB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1A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1AB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