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0BB187" w:rsidR="00FC0766" w:rsidRPr="00395BBB" w:rsidRDefault="00902C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12, 2024 - August 18,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C00C89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535DC5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EB0DD7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B38DC60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0F02535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A2AE158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38EC2F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3F882F4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A32EF9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35C95BD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E15FB6C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8C56AC1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60E668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8508E6" w:rsidR="00BC664A" w:rsidRPr="00395BBB" w:rsidRDefault="00902C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2C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02CF3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