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08B70C" w:rsidR="00FC0766" w:rsidRPr="00395BBB" w:rsidRDefault="00FF320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11, 2024 - March 17,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1146DE9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738CB93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1F60839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721E108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B54607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1EDC9E7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EB90FC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512AD0D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4452FF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8E6FEA9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BB06357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6FBBCE1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D10AE4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AFAC50F" w:rsidR="00BC664A" w:rsidRPr="00395BBB" w:rsidRDefault="00FF3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F320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