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4D125C" w:rsidR="00FC0766" w:rsidRPr="00395BBB" w:rsidRDefault="00C140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4, 2024 - March 10,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6DAB7A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803E70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809E75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32D5A8E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4B3CD6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AB9F2E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518992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E2A24A2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630440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75BA864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AA682A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9876258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875E15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9803EF" w:rsidR="00BC664A" w:rsidRPr="00395BBB" w:rsidRDefault="00C140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40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403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