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5DD26F6" w:rsidR="00FC0766" w:rsidRPr="00395BBB" w:rsidRDefault="00207AE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28, 2024 - February 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F3C280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74410D2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AAABE8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10278D4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D1952A1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D9502F8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47E5078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7B759C0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6FC32B6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C129FB7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EF8956C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A12393E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20F935A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6DDA409" w:rsidR="00BC664A" w:rsidRPr="00395BBB" w:rsidRDefault="00207AE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07AE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07AEB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