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BC3E76" w:rsidR="00FC0766" w:rsidRPr="00395BBB" w:rsidRDefault="00461A5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16, 2023 - April 22,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E0165D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E1BBAD4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09E754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5A93C0C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3663AD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FB0FF13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89121A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E4EC4E2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7487ED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1A6B93A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D8AB17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E1BA37C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544942B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CAB8AB" w:rsidR="00BC664A" w:rsidRPr="00395BBB" w:rsidRDefault="00461A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1A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1A5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