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4693A3" w:rsidR="00FC0766" w:rsidRPr="00395BBB" w:rsidRDefault="00D5220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10, 2023 - April 16,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7295D5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CD692FB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A482A6C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FF8D04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D73760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C535D81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7B3CFDF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1BDCB51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B77F30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FDE469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549687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CEDA80C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1F2464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4AB7EC0" w:rsidR="00BC664A" w:rsidRPr="00395BBB" w:rsidRDefault="00D522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22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220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