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111D4A" w:rsidR="00FC0766" w:rsidRPr="00395BBB" w:rsidRDefault="00AF1E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9, 2023 - April 15,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FF5CE1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25D8F8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E0A3593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C8CD6C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054DE9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EB111AB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4E8F04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3E5621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B95B19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34C09E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8EB1AD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9109A56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97E1FC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3E1354" w:rsidR="00BC664A" w:rsidRPr="00395BBB" w:rsidRDefault="00AF1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1E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F1EC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