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54E838" w:rsidR="00FC0766" w:rsidRPr="00395BBB" w:rsidRDefault="008E3F8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31, 2022 - August 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9994EF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30F369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1DB6AEC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AA46C9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C603AC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5BEDF2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087063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ACF901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1AEFEB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B205EE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26BF9A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E43FC3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028B66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EEB404" w:rsidR="00BC664A" w:rsidRPr="00395BBB" w:rsidRDefault="008E3F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3F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E3F8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