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B5B0883" w:rsidR="00FC0766" w:rsidRPr="00395BBB" w:rsidRDefault="007244F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30, 2022 - June 5,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A0A7896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036DD01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B464CC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5188586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A8C3055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423FE6F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A5E21D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A27D0C3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E31CF6E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6BE83ED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081BC1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B29549A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23D3AE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7532F92" w:rsidR="00BC664A" w:rsidRPr="00395BBB" w:rsidRDefault="007244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244F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244FF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